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201AD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1673F4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ДО 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gramStart"/>
      <w:r w:rsidRPr="001673F4">
        <w:rPr>
          <w:rFonts w:ascii="Times New Roman" w:hAnsi="Times New Roman"/>
          <w:b/>
          <w:sz w:val="24"/>
          <w:szCs w:val="24"/>
          <w:lang w:val="en-AU"/>
        </w:rPr>
        <w:t>СОФИЯ, ПЛ.</w:t>
      </w:r>
      <w:proofErr w:type="gramEnd"/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 “НАРОДНО СЪБРАНИЕ”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B7265D" w:rsidRDefault="00B7265D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2C23E6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с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2C23E6">
        <w:rPr>
          <w:rFonts w:ascii="Times New Roman" w:hAnsi="Times New Roman"/>
          <w:sz w:val="24"/>
          <w:szCs w:val="24"/>
          <w:lang w:val="bg-BG"/>
        </w:rPr>
        <w:t xml:space="preserve"> и с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DB2CB4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2C23E6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750D8B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2C23E6">
        <w:rPr>
          <w:rFonts w:ascii="Times New Roman" w:hAnsi="Times New Roman"/>
          <w:sz w:val="24"/>
          <w:szCs w:val="24"/>
        </w:rPr>
        <w:t xml:space="preserve"> </w:t>
      </w:r>
      <w:r w:rsidR="00750D8B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Строително-монтажни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работи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(СМР) –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основен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ремонт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на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съществуващата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захранваща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електрическа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система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на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сградата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на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Народното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събрание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София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пл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>. „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Княз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8"/>
        </w:rPr>
        <w:t>Александър</w:t>
      </w:r>
      <w:proofErr w:type="spellEnd"/>
      <w:r w:rsidR="00750D8B" w:rsidRPr="00750D8B">
        <w:rPr>
          <w:rFonts w:ascii="Times New Roman" w:hAnsi="Times New Roman"/>
          <w:sz w:val="24"/>
          <w:szCs w:val="28"/>
        </w:rPr>
        <w:t xml:space="preserve"> I</w:t>
      </w:r>
      <w:proofErr w:type="gramStart"/>
      <w:r w:rsidR="00750D8B" w:rsidRPr="00750D8B">
        <w:rPr>
          <w:rFonts w:ascii="Times New Roman" w:hAnsi="Times New Roman"/>
          <w:sz w:val="24"/>
          <w:szCs w:val="28"/>
        </w:rPr>
        <w:t>“ №</w:t>
      </w:r>
      <w:proofErr w:type="gramEnd"/>
      <w:r w:rsidR="00750D8B" w:rsidRPr="00750D8B">
        <w:rPr>
          <w:rFonts w:ascii="Times New Roman" w:hAnsi="Times New Roman"/>
          <w:sz w:val="24"/>
          <w:szCs w:val="28"/>
        </w:rPr>
        <w:t xml:space="preserve"> 1</w:t>
      </w:r>
      <w:r w:rsidR="00750D8B">
        <w:rPr>
          <w:rFonts w:ascii="Times New Roman" w:hAnsi="Times New Roman"/>
          <w:sz w:val="24"/>
          <w:szCs w:val="24"/>
          <w:lang w:val="bg-BG"/>
        </w:rPr>
        <w:t>“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BF4732" w:rsidRPr="002C23E6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одписаният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2C23E6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),</w:t>
      </w:r>
      <w:r w:rsidR="00B67F41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……………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……………….. </w:t>
      </w:r>
      <w:proofErr w:type="spellStart"/>
      <w:proofErr w:type="gramStart"/>
      <w:r w:rsidR="00D60E4E" w:rsidRPr="002C23E6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D60E4E" w:rsidRPr="002C23E6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(и) ...........................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......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.......…,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правя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>(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1673F4" w:rsidRPr="002C23E6">
        <w:rPr>
          <w:rFonts w:ascii="Times New Roman" w:hAnsi="Times New Roman"/>
          <w:sz w:val="24"/>
          <w:szCs w:val="24"/>
          <w:lang w:val="en-AU"/>
        </w:rPr>
        <w:t>следнот</w:t>
      </w:r>
      <w:proofErr w:type="spellEnd"/>
      <w:r w:rsidR="001673F4" w:rsidRPr="002C23E6">
        <w:rPr>
          <w:rFonts w:ascii="Times New Roman" w:hAnsi="Times New Roman"/>
          <w:sz w:val="24"/>
          <w:szCs w:val="24"/>
          <w:lang w:val="bg-BG"/>
        </w:rPr>
        <w:t>о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943BDD" w:rsidRPr="002C23E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750D8B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2C23E6" w:rsidRDefault="00D60E4E" w:rsidP="002058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1.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Желая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участвам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горепосочената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ще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осъщест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вя (им)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СМР</w:t>
      </w:r>
      <w:r w:rsidR="00750D8B">
        <w:rPr>
          <w:rFonts w:ascii="Times New Roman" w:hAnsi="Times New Roman"/>
          <w:sz w:val="24"/>
          <w:szCs w:val="24"/>
          <w:lang w:val="bg-BG"/>
        </w:rPr>
        <w:t>, включени в нейния предмет,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посочени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настоящ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ото</w:t>
      </w:r>
      <w:proofErr w:type="spellEnd"/>
      <w:r w:rsidR="00B9510B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47" w:rsidRPr="002C23E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D60E4E" w:rsidRPr="00750D8B" w:rsidRDefault="00D60E4E" w:rsidP="002058A8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2.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Предлагам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изпълн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2C23E6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 в </w:t>
      </w:r>
      <w:proofErr w:type="spellStart"/>
      <w:r w:rsidR="00750D8B" w:rsidRPr="00750D8B">
        <w:rPr>
          <w:rFonts w:ascii="Times New Roman" w:hAnsi="Times New Roman"/>
          <w:sz w:val="24"/>
          <w:szCs w:val="24"/>
        </w:rPr>
        <w:t>Т</w:t>
      </w:r>
      <w:r w:rsidR="00750D8B" w:rsidRPr="00750D8B">
        <w:rPr>
          <w:rFonts w:ascii="Times New Roman" w:hAnsi="Times New Roman"/>
          <w:bCs/>
          <w:sz w:val="24"/>
          <w:szCs w:val="24"/>
        </w:rPr>
        <w:t>ехническ</w:t>
      </w:r>
      <w:proofErr w:type="spellEnd"/>
      <w:r w:rsidR="007E256E">
        <w:rPr>
          <w:rFonts w:ascii="Times New Roman" w:hAnsi="Times New Roman"/>
          <w:bCs/>
          <w:sz w:val="24"/>
          <w:szCs w:val="24"/>
          <w:lang w:val="bg-BG"/>
        </w:rPr>
        <w:t>ата</w:t>
      </w:r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спецификаци</w:t>
      </w:r>
      <w:proofErr w:type="spellEnd"/>
      <w:r w:rsidR="007E256E">
        <w:rPr>
          <w:rFonts w:ascii="Times New Roman" w:hAnsi="Times New Roman"/>
          <w:bCs/>
          <w:sz w:val="24"/>
          <w:szCs w:val="24"/>
          <w:lang w:val="bg-BG"/>
        </w:rPr>
        <w:t>я</w:t>
      </w:r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обществената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поръчка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одобрения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инвестиционен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проект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във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фаза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работен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проект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r w:rsidR="00750D8B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750D8B">
        <w:rPr>
          <w:rFonts w:ascii="Times New Roman" w:hAnsi="Times New Roman"/>
          <w:bCs/>
          <w:sz w:val="24"/>
          <w:szCs w:val="24"/>
        </w:rPr>
        <w:t>Приложения</w:t>
      </w:r>
      <w:proofErr w:type="spellEnd"/>
      <w:r w:rsidR="00750D8B">
        <w:rPr>
          <w:rFonts w:ascii="Times New Roman" w:hAnsi="Times New Roman"/>
          <w:bCs/>
          <w:sz w:val="24"/>
          <w:szCs w:val="24"/>
        </w:rPr>
        <w:t xml:space="preserve"> №№ 3.1</w:t>
      </w:r>
      <w:r w:rsidR="00750D8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50D8B" w:rsidRPr="00750D8B">
        <w:rPr>
          <w:rFonts w:ascii="Times New Roman" w:hAnsi="Times New Roman"/>
          <w:bCs/>
          <w:sz w:val="24"/>
          <w:szCs w:val="24"/>
        </w:rPr>
        <w:t xml:space="preserve">и 3.4) и с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етапност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50D8B" w:rsidRPr="00750D8B">
        <w:rPr>
          <w:rFonts w:ascii="Times New Roman" w:hAnsi="Times New Roman"/>
          <w:sz w:val="24"/>
          <w:szCs w:val="24"/>
        </w:rPr>
        <w:t>съобразно</w:t>
      </w:r>
      <w:proofErr w:type="spellEnd"/>
      <w:r w:rsidR="00750D8B" w:rsidRPr="00750D8B">
        <w:rPr>
          <w:rFonts w:ascii="Times New Roman" w:hAnsi="Times New Roman"/>
          <w:sz w:val="24"/>
          <w:szCs w:val="24"/>
        </w:rPr>
        <w:t xml:space="preserve"> </w:t>
      </w:r>
      <w:r w:rsidR="00750D8B" w:rsidRPr="00750D8B">
        <w:rPr>
          <w:rFonts w:ascii="Times New Roman" w:hAnsi="Times New Roman"/>
          <w:bCs/>
          <w:sz w:val="24"/>
          <w:szCs w:val="24"/>
        </w:rPr>
        <w:t xml:space="preserve">т. 2.2,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раздел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I.Б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750D8B" w:rsidRPr="005B7806">
        <w:rPr>
          <w:bCs/>
          <w:sz w:val="28"/>
          <w:szCs w:val="28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документацията за участие</w:t>
      </w:r>
      <w:r w:rsidR="002C23E6" w:rsidRPr="002C23E6">
        <w:rPr>
          <w:rFonts w:ascii="Times New Roman" w:hAnsi="Times New Roman"/>
          <w:sz w:val="24"/>
          <w:szCs w:val="24"/>
          <w:lang w:val="bg-BG"/>
        </w:rPr>
        <w:t>, при следни</w:t>
      </w:r>
      <w:r w:rsidR="00E708A2">
        <w:rPr>
          <w:rFonts w:ascii="Times New Roman" w:hAnsi="Times New Roman"/>
          <w:sz w:val="24"/>
          <w:szCs w:val="24"/>
          <w:lang w:val="bg-BG"/>
        </w:rPr>
        <w:t>я начин на изпълнение…………………</w:t>
      </w:r>
      <w:bookmarkStart w:id="0" w:name="_GoBack"/>
      <w:bookmarkEnd w:id="0"/>
      <w:r w:rsidR="002C23E6" w:rsidRPr="002C23E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</w:t>
      </w:r>
      <w:r w:rsidR="00750D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23E6" w:rsidRPr="002C23E6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3E6" w:rsidRDefault="002C23E6" w:rsidP="002058A8">
      <w:pPr>
        <w:pStyle w:val="Style1"/>
        <w:tabs>
          <w:tab w:val="left" w:pos="540"/>
        </w:tabs>
        <w:spacing w:before="240" w:line="276" w:lineRule="auto"/>
        <w:ind w:firstLine="0"/>
        <w:rPr>
          <w:i/>
          <w:sz w:val="20"/>
          <w:szCs w:val="20"/>
        </w:rPr>
      </w:pPr>
      <w:r w:rsidRPr="002C23E6">
        <w:rPr>
          <w:i/>
          <w:sz w:val="20"/>
          <w:szCs w:val="20"/>
        </w:rPr>
        <w:t>(тук участникът вписва подробно описание на предлагания начин на изпълнение на СМР. По преценка с оглед обема на описанието, начинът на изпълнение може да бъде оформен като отделен документ, като тук да бъде направена изрична препратка към този документ.</w:t>
      </w:r>
      <w:r>
        <w:rPr>
          <w:i/>
          <w:sz w:val="20"/>
          <w:szCs w:val="20"/>
        </w:rPr>
        <w:t>)</w:t>
      </w:r>
    </w:p>
    <w:p w:rsidR="00006853" w:rsidRDefault="00006853" w:rsidP="002058A8">
      <w:pPr>
        <w:spacing w:before="240"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b/>
        </w:rPr>
        <w:tab/>
      </w:r>
      <w:r w:rsidRPr="00102B22">
        <w:rPr>
          <w:rFonts w:ascii="Times New Roman" w:hAnsi="Times New Roman"/>
          <w:sz w:val="24"/>
          <w:szCs w:val="24"/>
          <w:lang w:val="en-AU"/>
        </w:rPr>
        <w:t xml:space="preserve">2.1. </w:t>
      </w:r>
      <w:proofErr w:type="gramStart"/>
      <w:r w:rsidRPr="00102B22">
        <w:rPr>
          <w:rFonts w:ascii="Times New Roman" w:hAnsi="Times New Roman"/>
          <w:sz w:val="24"/>
          <w:szCs w:val="24"/>
          <w:lang w:val="bg-BG"/>
        </w:rPr>
        <w:t>Предлагам(</w:t>
      </w:r>
      <w:proofErr w:type="gramEnd"/>
      <w:r w:rsidRPr="00102B22">
        <w:rPr>
          <w:rFonts w:ascii="Times New Roman" w:hAnsi="Times New Roman"/>
          <w:sz w:val="24"/>
          <w:szCs w:val="24"/>
          <w:lang w:val="bg-BG"/>
        </w:rPr>
        <w:t xml:space="preserve">е) изпълнение на строително-монтажните работи по видове и количества, съгласно подписана и подпечатана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Количествена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сметка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bCs/>
          <w:sz w:val="24"/>
          <w:szCs w:val="24"/>
        </w:rPr>
        <w:t>видовете</w:t>
      </w:r>
      <w:proofErr w:type="spellEnd"/>
      <w:r w:rsidR="00750D8B" w:rsidRPr="00750D8B">
        <w:rPr>
          <w:rFonts w:ascii="Times New Roman" w:hAnsi="Times New Roman"/>
          <w:bCs/>
          <w:sz w:val="24"/>
          <w:szCs w:val="24"/>
        </w:rPr>
        <w:t xml:space="preserve"> СМР</w:t>
      </w:r>
      <w:r w:rsidR="00750D8B">
        <w:rPr>
          <w:rFonts w:ascii="Times New Roman" w:hAnsi="Times New Roman"/>
          <w:bCs/>
          <w:sz w:val="24"/>
          <w:szCs w:val="24"/>
          <w:lang w:val="bg-BG"/>
        </w:rPr>
        <w:t xml:space="preserve"> – Приложение № 3.2.</w:t>
      </w:r>
      <w:r w:rsidRPr="00102B22">
        <w:rPr>
          <w:rFonts w:ascii="Times New Roman" w:hAnsi="Times New Roman"/>
          <w:sz w:val="24"/>
          <w:szCs w:val="24"/>
          <w:lang w:val="bg-BG"/>
        </w:rPr>
        <w:t>, приложена към настоящата оферта - …………….. бр. листа.</w:t>
      </w:r>
    </w:p>
    <w:p w:rsidR="00750D8B" w:rsidRDefault="00750D8B" w:rsidP="002058A8">
      <w:pPr>
        <w:spacing w:before="240"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b/>
        </w:rPr>
        <w:tab/>
      </w:r>
      <w:r w:rsidRPr="00102B22">
        <w:rPr>
          <w:rFonts w:ascii="Times New Roman" w:hAnsi="Times New Roman"/>
          <w:sz w:val="24"/>
          <w:szCs w:val="24"/>
          <w:lang w:val="en-AU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102B22">
        <w:rPr>
          <w:rFonts w:ascii="Times New Roman" w:hAnsi="Times New Roman"/>
          <w:sz w:val="24"/>
          <w:szCs w:val="24"/>
          <w:lang w:val="en-AU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102B22">
        <w:rPr>
          <w:rFonts w:ascii="Times New Roman" w:hAnsi="Times New Roman"/>
          <w:sz w:val="24"/>
          <w:szCs w:val="24"/>
          <w:lang w:val="bg-BG"/>
        </w:rPr>
        <w:t xml:space="preserve">троително-монтажните работи </w:t>
      </w:r>
      <w:r>
        <w:rPr>
          <w:rFonts w:ascii="Times New Roman" w:hAnsi="Times New Roman"/>
          <w:sz w:val="24"/>
          <w:szCs w:val="24"/>
          <w:lang w:val="bg-BG"/>
        </w:rPr>
        <w:t xml:space="preserve">ще бъдат изпълнени с основни материали, съгласно </w:t>
      </w:r>
      <w:r w:rsidRPr="00102B22">
        <w:rPr>
          <w:rFonts w:ascii="Times New Roman" w:hAnsi="Times New Roman"/>
          <w:sz w:val="24"/>
          <w:szCs w:val="24"/>
          <w:lang w:val="bg-BG"/>
        </w:rPr>
        <w:t xml:space="preserve">подписана и подпечатана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Техническа</w:t>
      </w:r>
      <w:proofErr w:type="spellEnd"/>
      <w:r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спецификация</w:t>
      </w:r>
      <w:proofErr w:type="spellEnd"/>
      <w:r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основните</w:t>
      </w:r>
      <w:proofErr w:type="spellEnd"/>
      <w:r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материали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– Приложение № 3.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3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102B22">
        <w:rPr>
          <w:rFonts w:ascii="Times New Roman" w:hAnsi="Times New Roman"/>
          <w:sz w:val="24"/>
          <w:szCs w:val="24"/>
          <w:lang w:val="bg-BG"/>
        </w:rPr>
        <w:t>, приложена към настоящата оферта - …………….. бр. листа.</w:t>
      </w:r>
    </w:p>
    <w:p w:rsidR="002C23E6" w:rsidRDefault="002C23E6" w:rsidP="002058A8">
      <w:pPr>
        <w:pStyle w:val="Style1"/>
        <w:spacing w:before="240" w:line="276" w:lineRule="auto"/>
        <w:ind w:firstLine="567"/>
      </w:pPr>
      <w:r w:rsidRPr="002C23E6">
        <w:rPr>
          <w:b/>
        </w:rPr>
        <w:tab/>
      </w:r>
      <w:r w:rsidRPr="00B13347">
        <w:rPr>
          <w:bCs/>
        </w:rPr>
        <w:t>3.Срок за изпълнение</w:t>
      </w:r>
      <w:r w:rsidRPr="00D02D27">
        <w:rPr>
          <w:b/>
          <w:bCs/>
        </w:rPr>
        <w:t xml:space="preserve"> </w:t>
      </w:r>
      <w:r w:rsidR="007E256E" w:rsidRPr="007E256E">
        <w:rPr>
          <w:bCs/>
        </w:rPr>
        <w:t>на СМР</w:t>
      </w:r>
      <w:r w:rsidR="007E256E">
        <w:rPr>
          <w:bCs/>
        </w:rPr>
        <w:t xml:space="preserve"> </w:t>
      </w:r>
      <w:r w:rsidRPr="007E256E">
        <w:rPr>
          <w:bCs/>
        </w:rPr>
        <w:t>–</w:t>
      </w:r>
      <w:r w:rsidRPr="002C23E6">
        <w:rPr>
          <w:b/>
          <w:bCs/>
        </w:rPr>
        <w:t xml:space="preserve"> </w:t>
      </w:r>
      <w:r w:rsidR="00D02D27" w:rsidRPr="00D02D27">
        <w:rPr>
          <w:bCs/>
        </w:rPr>
        <w:t>…………………</w:t>
      </w:r>
      <w:r w:rsidR="00D02D27">
        <w:rPr>
          <w:b/>
          <w:bCs/>
        </w:rPr>
        <w:t xml:space="preserve"> </w:t>
      </w:r>
      <w:r w:rsidR="00750D8B" w:rsidRPr="00750D8B">
        <w:rPr>
          <w:bCs/>
        </w:rPr>
        <w:t>календарни</w:t>
      </w:r>
      <w:r w:rsidR="00750D8B">
        <w:rPr>
          <w:b/>
          <w:bCs/>
        </w:rPr>
        <w:t xml:space="preserve"> </w:t>
      </w:r>
      <w:r w:rsidR="00D02D27" w:rsidRPr="00D02D27">
        <w:rPr>
          <w:bCs/>
        </w:rPr>
        <w:t>дни (не по – дълъг от</w:t>
      </w:r>
      <w:r w:rsidR="00D02D27">
        <w:rPr>
          <w:b/>
          <w:bCs/>
        </w:rPr>
        <w:t xml:space="preserve"> </w:t>
      </w:r>
      <w:r w:rsidR="00750D8B">
        <w:rPr>
          <w:bCs/>
        </w:rPr>
        <w:t>180</w:t>
      </w:r>
      <w:r w:rsidRPr="00D02D27">
        <w:rPr>
          <w:bCs/>
        </w:rPr>
        <w:t xml:space="preserve"> (</w:t>
      </w:r>
      <w:r w:rsidR="00750D8B">
        <w:rPr>
          <w:bCs/>
        </w:rPr>
        <w:t>сто и осемдесет</w:t>
      </w:r>
      <w:r w:rsidRPr="00D02D27">
        <w:rPr>
          <w:bCs/>
        </w:rPr>
        <w:t xml:space="preserve"> календарни дни</w:t>
      </w:r>
      <w:r w:rsidR="00D02D27">
        <w:rPr>
          <w:bCs/>
        </w:rPr>
        <w:t>)</w:t>
      </w:r>
      <w:r w:rsidRPr="00D02D27">
        <w:rPr>
          <w:bCs/>
        </w:rPr>
        <w:t xml:space="preserve">, считано от </w:t>
      </w:r>
      <w:r w:rsidR="00750D8B" w:rsidRPr="00750D8B">
        <w:t>датата на подписване на протокол Образец 2 от Наредба № 3 от 31.07.2003 г. за съставяне на актове и протоколи по време на строителството</w:t>
      </w:r>
      <w:r w:rsidR="007E256E">
        <w:t xml:space="preserve"> </w:t>
      </w:r>
      <w:r w:rsidR="007E256E" w:rsidRPr="007E256E">
        <w:lastRenderedPageBreak/>
        <w:t xml:space="preserve">до съставяне на констативен акт за установяване годността за приемане на строежа (акт, </w:t>
      </w:r>
      <w:proofErr w:type="spellStart"/>
      <w:r w:rsidR="007E256E" w:rsidRPr="007E256E">
        <w:t>обр</w:t>
      </w:r>
      <w:proofErr w:type="spellEnd"/>
      <w:r w:rsidR="007E256E" w:rsidRPr="007E256E">
        <w:t xml:space="preserve">. 15 от Наредба № 3 от 31.07.2003 </w:t>
      </w:r>
      <w:r w:rsidR="00E708A2">
        <w:t xml:space="preserve">г. </w:t>
      </w:r>
      <w:r w:rsidR="007E256E" w:rsidRPr="007E256E">
        <w:t>за съставяне на актове и протоколи по време на строителството), съгласно чл. 176 от ЗУТ</w:t>
      </w:r>
      <w:r w:rsidR="00750D8B" w:rsidRPr="007E256E">
        <w:t>.</w:t>
      </w:r>
      <w:r w:rsidR="002D46B2" w:rsidRPr="002D46B2">
        <w:rPr>
          <w:bCs/>
        </w:rPr>
        <w:t xml:space="preserve"> </w:t>
      </w:r>
      <w:r w:rsidR="002D46B2">
        <w:rPr>
          <w:bCs/>
        </w:rPr>
        <w:t>В общия с</w:t>
      </w:r>
      <w:r w:rsidR="002D46B2" w:rsidRPr="00B13347">
        <w:rPr>
          <w:bCs/>
        </w:rPr>
        <w:t>рок за изпълнение</w:t>
      </w:r>
      <w:r w:rsidR="002D46B2" w:rsidRPr="00D02D27">
        <w:rPr>
          <w:b/>
          <w:bCs/>
        </w:rPr>
        <w:t xml:space="preserve"> </w:t>
      </w:r>
      <w:r w:rsidR="002D46B2" w:rsidRPr="007E256E">
        <w:rPr>
          <w:bCs/>
        </w:rPr>
        <w:t>на СМР</w:t>
      </w:r>
      <w:r w:rsidR="002D46B2">
        <w:rPr>
          <w:bCs/>
        </w:rPr>
        <w:t xml:space="preserve">, посочен по – горе, предвиждаме да изпълним </w:t>
      </w:r>
      <w:r w:rsidR="00E708A2">
        <w:rPr>
          <w:bCs/>
        </w:rPr>
        <w:t>посочените</w:t>
      </w:r>
      <w:r w:rsidR="002D46B2">
        <w:rPr>
          <w:bCs/>
        </w:rPr>
        <w:t xml:space="preserve"> в</w:t>
      </w:r>
      <w:r w:rsidR="002D46B2" w:rsidRPr="002D46B2">
        <w:rPr>
          <w:sz w:val="28"/>
          <w:szCs w:val="28"/>
        </w:rPr>
        <w:t xml:space="preserve"> </w:t>
      </w:r>
      <w:r w:rsidR="002D46B2" w:rsidRPr="002D46B2">
        <w:t>проектната разработка от организационна гледна точка етапи</w:t>
      </w:r>
      <w:r w:rsidR="002D46B2" w:rsidRPr="002D46B2">
        <w:t xml:space="preserve"> </w:t>
      </w:r>
      <w:r w:rsidR="002D46B2">
        <w:t>в следните срокове</w:t>
      </w:r>
      <w:r w:rsidR="002D46B2">
        <w:rPr>
          <w:bCs/>
        </w:rPr>
        <w:t xml:space="preserve"> </w:t>
      </w:r>
      <w:r w:rsidR="002D46B2" w:rsidRPr="007E256E">
        <w:rPr>
          <w:bCs/>
        </w:rPr>
        <w:t>–</w:t>
      </w:r>
      <w:r w:rsidR="002D46B2" w:rsidRPr="002C23E6">
        <w:rPr>
          <w:b/>
          <w:bCs/>
        </w:rPr>
        <w:t xml:space="preserve"> </w:t>
      </w:r>
      <w:r w:rsidR="002D46B2" w:rsidRPr="002D46B2">
        <w:rPr>
          <w:bCs/>
        </w:rPr>
        <w:t>за първи етап</w:t>
      </w:r>
      <w:r w:rsidR="002D46B2">
        <w:rPr>
          <w:b/>
          <w:bCs/>
        </w:rPr>
        <w:t xml:space="preserve"> </w:t>
      </w:r>
      <w:r w:rsidR="002D46B2" w:rsidRPr="00D02D27">
        <w:rPr>
          <w:bCs/>
        </w:rPr>
        <w:t>…………………</w:t>
      </w:r>
      <w:r w:rsidR="002D46B2">
        <w:rPr>
          <w:b/>
          <w:bCs/>
        </w:rPr>
        <w:t xml:space="preserve"> </w:t>
      </w:r>
      <w:r w:rsidR="002D46B2" w:rsidRPr="00750D8B">
        <w:rPr>
          <w:bCs/>
        </w:rPr>
        <w:t>календарни</w:t>
      </w:r>
      <w:r w:rsidR="002D46B2">
        <w:rPr>
          <w:b/>
          <w:bCs/>
        </w:rPr>
        <w:t xml:space="preserve"> </w:t>
      </w:r>
      <w:r w:rsidR="002D46B2" w:rsidRPr="00D02D27">
        <w:rPr>
          <w:bCs/>
        </w:rPr>
        <w:t>дни</w:t>
      </w:r>
      <w:r w:rsidR="002D46B2">
        <w:rPr>
          <w:bCs/>
        </w:rPr>
        <w:t xml:space="preserve">; </w:t>
      </w:r>
      <w:r w:rsidR="002D46B2" w:rsidRPr="002D46B2">
        <w:rPr>
          <w:bCs/>
        </w:rPr>
        <w:t xml:space="preserve">за </w:t>
      </w:r>
      <w:r w:rsidR="002D46B2">
        <w:rPr>
          <w:bCs/>
        </w:rPr>
        <w:t>втори</w:t>
      </w:r>
      <w:r w:rsidR="002D46B2" w:rsidRPr="002D46B2">
        <w:rPr>
          <w:bCs/>
        </w:rPr>
        <w:t xml:space="preserve"> етап </w:t>
      </w:r>
      <w:r w:rsidR="002D46B2">
        <w:rPr>
          <w:b/>
          <w:bCs/>
        </w:rPr>
        <w:t xml:space="preserve"> </w:t>
      </w:r>
      <w:r w:rsidR="002D46B2" w:rsidRPr="00D02D27">
        <w:rPr>
          <w:bCs/>
        </w:rPr>
        <w:t>…………………</w:t>
      </w:r>
      <w:r w:rsidR="002D46B2">
        <w:rPr>
          <w:b/>
          <w:bCs/>
        </w:rPr>
        <w:t xml:space="preserve"> </w:t>
      </w:r>
      <w:r w:rsidR="002D46B2" w:rsidRPr="00750D8B">
        <w:rPr>
          <w:bCs/>
        </w:rPr>
        <w:t>календарни</w:t>
      </w:r>
      <w:r w:rsidR="002D46B2">
        <w:rPr>
          <w:b/>
          <w:bCs/>
        </w:rPr>
        <w:t xml:space="preserve"> </w:t>
      </w:r>
      <w:r w:rsidR="002D46B2" w:rsidRPr="00D02D27">
        <w:rPr>
          <w:bCs/>
        </w:rPr>
        <w:t>дни</w:t>
      </w:r>
      <w:r w:rsidR="002D46B2" w:rsidRPr="00E708A2">
        <w:rPr>
          <w:bCs/>
        </w:rPr>
        <w:t>;</w:t>
      </w:r>
      <w:r w:rsidR="002D46B2" w:rsidRPr="00E708A2">
        <w:rPr>
          <w:bCs/>
        </w:rPr>
        <w:t xml:space="preserve"> </w:t>
      </w:r>
      <w:r w:rsidR="002D46B2" w:rsidRPr="00E708A2">
        <w:rPr>
          <w:bCs/>
        </w:rPr>
        <w:t xml:space="preserve">за </w:t>
      </w:r>
      <w:r w:rsidR="00E708A2" w:rsidRPr="00E708A2">
        <w:rPr>
          <w:bCs/>
        </w:rPr>
        <w:t>трети</w:t>
      </w:r>
      <w:r w:rsidR="002D46B2" w:rsidRPr="00E708A2">
        <w:rPr>
          <w:bCs/>
        </w:rPr>
        <w:t xml:space="preserve"> етап</w:t>
      </w:r>
      <w:r w:rsidR="002D46B2">
        <w:rPr>
          <w:b/>
          <w:bCs/>
        </w:rPr>
        <w:t xml:space="preserve"> </w:t>
      </w:r>
      <w:r w:rsidR="002D46B2" w:rsidRPr="00D02D27">
        <w:rPr>
          <w:bCs/>
        </w:rPr>
        <w:t>…………………</w:t>
      </w:r>
      <w:r w:rsidR="002D46B2">
        <w:rPr>
          <w:b/>
          <w:bCs/>
        </w:rPr>
        <w:t xml:space="preserve"> </w:t>
      </w:r>
      <w:r w:rsidR="002D46B2" w:rsidRPr="00750D8B">
        <w:rPr>
          <w:bCs/>
        </w:rPr>
        <w:t>календарни</w:t>
      </w:r>
      <w:r w:rsidR="002D46B2">
        <w:rPr>
          <w:b/>
          <w:bCs/>
        </w:rPr>
        <w:t xml:space="preserve"> </w:t>
      </w:r>
      <w:r w:rsidR="002D46B2" w:rsidRPr="00D02D27">
        <w:rPr>
          <w:bCs/>
        </w:rPr>
        <w:t>дни</w:t>
      </w:r>
      <w:r w:rsidR="002D46B2">
        <w:rPr>
          <w:bCs/>
        </w:rPr>
        <w:t>;</w:t>
      </w:r>
    </w:p>
    <w:p w:rsidR="002C23E6" w:rsidRPr="00750D8B" w:rsidRDefault="00E03C5E" w:rsidP="002058A8">
      <w:pPr>
        <w:widowControl w:val="0"/>
        <w:spacing w:before="240" w:line="276" w:lineRule="auto"/>
        <w:ind w:firstLine="720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B13347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B1334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B13347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D02D2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>
        <w:rPr>
          <w:rFonts w:ascii="Times New Roman" w:hAnsi="Times New Roman"/>
          <w:sz w:val="24"/>
          <w:szCs w:val="28"/>
          <w:lang w:val="bg-BG"/>
        </w:rPr>
        <w:t xml:space="preserve">- </w:t>
      </w:r>
      <w:proofErr w:type="spellStart"/>
      <w:r w:rsidR="00750D8B" w:rsidRPr="00750D8B">
        <w:rPr>
          <w:rFonts w:ascii="Times New Roman" w:hAnsi="Times New Roman"/>
          <w:sz w:val="24"/>
          <w:szCs w:val="24"/>
        </w:rPr>
        <w:t>сграда</w:t>
      </w:r>
      <w:proofErr w:type="spellEnd"/>
      <w:r w:rsidR="00750D8B" w:rsidRPr="00750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4"/>
        </w:rPr>
        <w:t>на</w:t>
      </w:r>
      <w:proofErr w:type="spellEnd"/>
      <w:r w:rsidR="00750D8B" w:rsidRPr="00750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750D8B" w:rsidRPr="00750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4"/>
        </w:rPr>
        <w:t>събрание</w:t>
      </w:r>
      <w:proofErr w:type="spellEnd"/>
      <w:r w:rsidR="00750D8B" w:rsidRPr="00750D8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50D8B" w:rsidRPr="00750D8B">
        <w:rPr>
          <w:rFonts w:ascii="Times New Roman" w:hAnsi="Times New Roman"/>
          <w:sz w:val="24"/>
          <w:szCs w:val="24"/>
        </w:rPr>
        <w:t>гр</w:t>
      </w:r>
      <w:proofErr w:type="spellEnd"/>
      <w:r w:rsidR="00750D8B" w:rsidRPr="00750D8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50D8B" w:rsidRPr="00750D8B">
        <w:rPr>
          <w:rFonts w:ascii="Times New Roman" w:hAnsi="Times New Roman"/>
          <w:sz w:val="24"/>
          <w:szCs w:val="24"/>
        </w:rPr>
        <w:t>София</w:t>
      </w:r>
      <w:proofErr w:type="spellEnd"/>
      <w:r w:rsidR="00750D8B" w:rsidRPr="00750D8B">
        <w:rPr>
          <w:rFonts w:ascii="Times New Roman" w:hAnsi="Times New Roman"/>
          <w:sz w:val="24"/>
          <w:szCs w:val="24"/>
        </w:rPr>
        <w:t xml:space="preserve">, </w:t>
      </w:r>
      <w:r w:rsidR="00BA4926">
        <w:rPr>
          <w:rFonts w:ascii="Times New Roman" w:hAnsi="Times New Roman"/>
          <w:sz w:val="24"/>
          <w:szCs w:val="24"/>
          <w:lang w:val="bg-BG"/>
        </w:rPr>
        <w:t>пл.</w:t>
      </w:r>
      <w:proofErr w:type="gramEnd"/>
      <w:r w:rsidR="00BA492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0D8B" w:rsidRPr="00750D8B">
        <w:rPr>
          <w:rFonts w:ascii="Times New Roman" w:hAnsi="Times New Roman"/>
          <w:sz w:val="24"/>
          <w:szCs w:val="24"/>
        </w:rPr>
        <w:t>„</w:t>
      </w:r>
      <w:proofErr w:type="spellStart"/>
      <w:r w:rsidR="00750D8B" w:rsidRPr="00750D8B">
        <w:rPr>
          <w:rFonts w:ascii="Times New Roman" w:hAnsi="Times New Roman"/>
          <w:sz w:val="24"/>
          <w:szCs w:val="24"/>
        </w:rPr>
        <w:t>Княз</w:t>
      </w:r>
      <w:proofErr w:type="spellEnd"/>
      <w:r w:rsidR="00750D8B" w:rsidRPr="00750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D8B" w:rsidRPr="00750D8B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750D8B" w:rsidRPr="00750D8B">
        <w:rPr>
          <w:rFonts w:ascii="Times New Roman" w:hAnsi="Times New Roman"/>
          <w:sz w:val="24"/>
          <w:szCs w:val="24"/>
        </w:rPr>
        <w:t xml:space="preserve"> I“ №1.</w:t>
      </w:r>
    </w:p>
    <w:p w:rsidR="00D02D27" w:rsidRPr="00A200BE" w:rsidRDefault="00D02D27" w:rsidP="00C71DFF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D02D27">
        <w:rPr>
          <w:rFonts w:ascii="Times New Roman" w:hAnsi="Times New Roman"/>
          <w:b/>
          <w:sz w:val="24"/>
          <w:szCs w:val="28"/>
          <w:lang w:val="bg-BG"/>
        </w:rPr>
        <w:t xml:space="preserve">5.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Предлагам(е)</w:t>
      </w:r>
      <w:r w:rsidR="00B1334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г</w:t>
      </w:r>
      <w:r w:rsidRPr="00B13347">
        <w:rPr>
          <w:rFonts w:ascii="Times New Roman" w:hAnsi="Times New Roman"/>
          <w:sz w:val="24"/>
          <w:szCs w:val="28"/>
          <w:lang w:val="bg-BG"/>
        </w:rPr>
        <w:t>аранционен срок за изпълнените СМР</w:t>
      </w:r>
      <w:r w:rsidR="002058A8">
        <w:rPr>
          <w:rFonts w:ascii="Times New Roman" w:hAnsi="Times New Roman"/>
          <w:sz w:val="24"/>
          <w:szCs w:val="28"/>
          <w:lang w:val="bg-BG"/>
        </w:rPr>
        <w:t xml:space="preserve"> - ....................................години.</w:t>
      </w:r>
      <w:r w:rsidRPr="00D02D2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B13347">
        <w:rPr>
          <w:rFonts w:ascii="Times New Roman" w:hAnsi="Times New Roman"/>
          <w:sz w:val="24"/>
          <w:szCs w:val="28"/>
          <w:lang w:val="bg-BG"/>
        </w:rPr>
        <w:t>(предлаганият гаранционен срок</w:t>
      </w:r>
      <w:r w:rsidRPr="00A200B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3347">
        <w:rPr>
          <w:rFonts w:ascii="Times New Roman" w:hAnsi="Times New Roman"/>
          <w:sz w:val="24"/>
          <w:szCs w:val="28"/>
          <w:lang w:val="bg-BG"/>
        </w:rPr>
        <w:t>не може да бъде по-кратък</w:t>
      </w:r>
      <w:r w:rsidRPr="00B13347">
        <w:rPr>
          <w:rFonts w:ascii="Times New Roman" w:hAnsi="Times New Roman"/>
          <w:bCs/>
          <w:sz w:val="24"/>
          <w:szCs w:val="28"/>
          <w:lang w:val="bg-BG"/>
        </w:rPr>
        <w:t xml:space="preserve"> </w:t>
      </w:r>
      <w:r w:rsidRPr="00B13347">
        <w:rPr>
          <w:rFonts w:ascii="Times New Roman" w:hAnsi="Times New Roman"/>
          <w:sz w:val="24"/>
          <w:szCs w:val="28"/>
          <w:lang w:val="bg-BG"/>
        </w:rPr>
        <w:t xml:space="preserve">от </w:t>
      </w:r>
      <w:r w:rsidR="002058A8" w:rsidRPr="002058A8">
        <w:rPr>
          <w:rFonts w:ascii="Times New Roman" w:hAnsi="Times New Roman"/>
          <w:sz w:val="24"/>
          <w:szCs w:val="24"/>
        </w:rPr>
        <w:t>8 (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осем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години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съгласно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Наредба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№ 2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от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31.07.2003 г. </w:t>
      </w:r>
      <w:proofErr w:type="spellStart"/>
      <w:proofErr w:type="gramStart"/>
      <w:r w:rsidR="002058A8" w:rsidRPr="002058A8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въвеждане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експлоатация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строежите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Република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България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минимални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гаранционни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срокове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за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изпълнени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монтажни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работи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съоръжения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2058A8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8A8" w:rsidRPr="002058A8">
        <w:rPr>
          <w:rFonts w:ascii="Times New Roman" w:hAnsi="Times New Roman"/>
          <w:sz w:val="24"/>
          <w:szCs w:val="24"/>
        </w:rPr>
        <w:t>обекти</w:t>
      </w:r>
      <w:proofErr w:type="spellEnd"/>
      <w:r w:rsidR="00B13347">
        <w:rPr>
          <w:rFonts w:ascii="Times New Roman" w:hAnsi="Times New Roman"/>
          <w:sz w:val="28"/>
          <w:szCs w:val="28"/>
          <w:lang w:val="bg-BG"/>
        </w:rPr>
        <w:t>)</w:t>
      </w:r>
      <w:r w:rsidR="00E708A2">
        <w:rPr>
          <w:rFonts w:ascii="Times New Roman" w:hAnsi="Times New Roman"/>
          <w:sz w:val="28"/>
          <w:szCs w:val="28"/>
          <w:lang w:val="bg-BG"/>
        </w:rPr>
        <w:t>.</w:t>
      </w:r>
    </w:p>
    <w:p w:rsidR="002058A8" w:rsidRPr="002058A8" w:rsidRDefault="002058A8" w:rsidP="002058A8">
      <w:pPr>
        <w:tabs>
          <w:tab w:val="left" w:pos="993"/>
        </w:tabs>
        <w:spacing w:before="24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58A8">
        <w:rPr>
          <w:rFonts w:ascii="Times New Roman" w:hAnsi="Times New Roman"/>
          <w:sz w:val="24"/>
          <w:szCs w:val="24"/>
        </w:rPr>
        <w:t>Гаранционният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срок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започва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да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тече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датата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Разрешение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за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строежа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съответният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компетентен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орган</w:t>
      </w:r>
      <w:proofErr w:type="spellEnd"/>
      <w:r w:rsidRPr="002058A8">
        <w:rPr>
          <w:rFonts w:ascii="Times New Roman" w:hAnsi="Times New Roman"/>
          <w:sz w:val="24"/>
          <w:szCs w:val="24"/>
        </w:rPr>
        <w:t>.</w:t>
      </w:r>
      <w:proofErr w:type="gramEnd"/>
      <w:r w:rsidRPr="002058A8">
        <w:rPr>
          <w:rFonts w:ascii="Times New Roman" w:hAnsi="Times New Roman"/>
          <w:sz w:val="24"/>
          <w:szCs w:val="24"/>
        </w:rPr>
        <w:t xml:space="preserve"> </w:t>
      </w:r>
    </w:p>
    <w:p w:rsidR="002058A8" w:rsidRPr="002058A8" w:rsidRDefault="002058A8" w:rsidP="002058A8">
      <w:pPr>
        <w:tabs>
          <w:tab w:val="left" w:pos="993"/>
        </w:tabs>
        <w:spacing w:before="240" w:line="360" w:lineRule="auto"/>
        <w:ind w:firstLine="709"/>
        <w:rPr>
          <w:rFonts w:ascii="Times New Roman" w:hAnsi="Times New Roman"/>
          <w:sz w:val="24"/>
          <w:szCs w:val="24"/>
        </w:rPr>
      </w:pPr>
      <w:r w:rsidRPr="002058A8">
        <w:rPr>
          <w:rFonts w:ascii="Times New Roman" w:hAnsi="Times New Roman"/>
          <w:sz w:val="24"/>
          <w:szCs w:val="24"/>
          <w:lang w:val="bg-BG"/>
        </w:rPr>
        <w:t xml:space="preserve">5.1. </w:t>
      </w:r>
      <w:proofErr w:type="spellStart"/>
      <w:r w:rsidRPr="002058A8">
        <w:rPr>
          <w:rFonts w:ascii="Times New Roman" w:hAnsi="Times New Roman"/>
          <w:sz w:val="24"/>
          <w:szCs w:val="24"/>
        </w:rPr>
        <w:t>Гаранционният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срок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монтираните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продукти</w:t>
      </w:r>
      <w:proofErr w:type="spellEnd"/>
      <w:r w:rsidRPr="002058A8">
        <w:rPr>
          <w:rFonts w:ascii="Times New Roman" w:hAnsi="Times New Roman"/>
          <w:sz w:val="24"/>
          <w:szCs w:val="24"/>
        </w:rPr>
        <w:t>/</w:t>
      </w:r>
      <w:proofErr w:type="spellStart"/>
      <w:r w:rsidRPr="002058A8">
        <w:rPr>
          <w:rFonts w:ascii="Times New Roman" w:hAnsi="Times New Roman"/>
          <w:sz w:val="24"/>
          <w:szCs w:val="24"/>
        </w:rPr>
        <w:t>материали</w:t>
      </w:r>
      <w:proofErr w:type="spellEnd"/>
      <w:proofErr w:type="gramStart"/>
      <w:r w:rsidRPr="002058A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058A8">
        <w:rPr>
          <w:rFonts w:ascii="Times New Roman" w:hAnsi="Times New Roman"/>
          <w:sz w:val="24"/>
          <w:szCs w:val="24"/>
        </w:rPr>
        <w:t>съоръжения</w:t>
      </w:r>
      <w:proofErr w:type="spellEnd"/>
      <w:proofErr w:type="gramEnd"/>
      <w:r w:rsidRPr="002058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058A8">
        <w:rPr>
          <w:rFonts w:ascii="Times New Roman" w:hAnsi="Times New Roman"/>
          <w:sz w:val="24"/>
          <w:szCs w:val="24"/>
        </w:rPr>
        <w:t>апаратура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2058A8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гаранционният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срок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8A8">
        <w:rPr>
          <w:rFonts w:ascii="Times New Roman" w:hAnsi="Times New Roman"/>
          <w:sz w:val="24"/>
          <w:szCs w:val="24"/>
        </w:rPr>
        <w:t>определен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съответния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058A8">
        <w:rPr>
          <w:rFonts w:ascii="Times New Roman" w:hAnsi="Times New Roman"/>
          <w:sz w:val="24"/>
          <w:szCs w:val="24"/>
        </w:rPr>
        <w:t>производител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58A8">
        <w:rPr>
          <w:rFonts w:ascii="Times New Roman" w:hAnsi="Times New Roman"/>
          <w:sz w:val="24"/>
          <w:szCs w:val="24"/>
        </w:rPr>
        <w:t>Ако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възникне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събитие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058A8">
        <w:rPr>
          <w:rFonts w:ascii="Times New Roman" w:hAnsi="Times New Roman"/>
          <w:sz w:val="24"/>
          <w:szCs w:val="24"/>
        </w:rPr>
        <w:t>резултат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компонент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058A8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срок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, </w:t>
      </w:r>
      <w:r w:rsidRPr="002058A8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Pr="002058A8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Pr="002058A8">
        <w:rPr>
          <w:rFonts w:ascii="Times New Roman" w:hAnsi="Times New Roman"/>
          <w:sz w:val="24"/>
          <w:szCs w:val="24"/>
          <w:lang w:val="bg-BG"/>
        </w:rPr>
        <w:t>е) да</w:t>
      </w:r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го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подменя</w:t>
      </w:r>
      <w:proofErr w:type="spellEnd"/>
      <w:r w:rsidRPr="002058A8">
        <w:rPr>
          <w:rFonts w:ascii="Times New Roman" w:hAnsi="Times New Roman"/>
          <w:sz w:val="24"/>
          <w:szCs w:val="24"/>
          <w:lang w:val="bg-BG"/>
        </w:rPr>
        <w:t>(им)</w:t>
      </w:r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за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своя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сметка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058A8">
        <w:rPr>
          <w:rFonts w:ascii="Times New Roman" w:hAnsi="Times New Roman"/>
          <w:sz w:val="24"/>
          <w:szCs w:val="24"/>
        </w:rPr>
        <w:t>Ако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компонента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2058A8">
        <w:rPr>
          <w:rFonts w:ascii="Times New Roman" w:hAnsi="Times New Roman"/>
          <w:sz w:val="24"/>
          <w:szCs w:val="24"/>
        </w:rPr>
        <w:t>извън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срок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8A8">
        <w:rPr>
          <w:rFonts w:ascii="Times New Roman" w:hAnsi="Times New Roman"/>
          <w:sz w:val="24"/>
          <w:szCs w:val="24"/>
        </w:rPr>
        <w:t>то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той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подменя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за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сметка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2058A8">
        <w:rPr>
          <w:rFonts w:ascii="Times New Roman" w:hAnsi="Times New Roman"/>
          <w:sz w:val="24"/>
          <w:szCs w:val="24"/>
        </w:rPr>
        <w:t>.</w:t>
      </w:r>
      <w:proofErr w:type="gramEnd"/>
      <w:r w:rsidRPr="002058A8">
        <w:rPr>
          <w:rFonts w:ascii="Times New Roman" w:hAnsi="Times New Roman"/>
          <w:sz w:val="24"/>
          <w:szCs w:val="24"/>
        </w:rPr>
        <w:t xml:space="preserve"> </w:t>
      </w:r>
    </w:p>
    <w:p w:rsidR="002058A8" w:rsidRPr="002058A8" w:rsidRDefault="002058A8" w:rsidP="002058A8">
      <w:pPr>
        <w:tabs>
          <w:tab w:val="left" w:pos="993"/>
        </w:tabs>
        <w:spacing w:before="240" w:line="360" w:lineRule="auto"/>
        <w:ind w:firstLine="709"/>
        <w:rPr>
          <w:rFonts w:ascii="Times New Roman" w:hAnsi="Times New Roman"/>
          <w:sz w:val="24"/>
          <w:szCs w:val="24"/>
        </w:rPr>
      </w:pPr>
      <w:r w:rsidRPr="002058A8">
        <w:rPr>
          <w:rFonts w:ascii="Times New Roman" w:hAnsi="Times New Roman"/>
          <w:sz w:val="24"/>
          <w:szCs w:val="24"/>
          <w:lang w:val="bg-BG"/>
        </w:rPr>
        <w:t xml:space="preserve">5.2. </w:t>
      </w:r>
      <w:proofErr w:type="spellStart"/>
      <w:proofErr w:type="gramStart"/>
      <w:r w:rsidRPr="002058A8">
        <w:rPr>
          <w:rFonts w:ascii="Times New Roman" w:hAnsi="Times New Roman"/>
          <w:sz w:val="24"/>
          <w:szCs w:val="24"/>
        </w:rPr>
        <w:t>Времето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за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реакция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при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възникнал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проблем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2058A8">
        <w:rPr>
          <w:rFonts w:ascii="Times New Roman" w:hAnsi="Times New Roman"/>
          <w:sz w:val="24"/>
          <w:szCs w:val="24"/>
        </w:rPr>
        <w:t>до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2058A8">
        <w:rPr>
          <w:rFonts w:ascii="Times New Roman" w:hAnsi="Times New Roman"/>
          <w:sz w:val="24"/>
          <w:szCs w:val="24"/>
        </w:rPr>
        <w:t>два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058A8">
        <w:rPr>
          <w:rFonts w:ascii="Times New Roman" w:hAnsi="Times New Roman"/>
          <w:sz w:val="24"/>
          <w:szCs w:val="24"/>
        </w:rPr>
        <w:t>часа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уведомяването</w:t>
      </w:r>
      <w:proofErr w:type="spellEnd"/>
      <w:r w:rsidRPr="002058A8">
        <w:rPr>
          <w:rFonts w:ascii="Times New Roman" w:hAnsi="Times New Roman"/>
          <w:sz w:val="24"/>
          <w:szCs w:val="24"/>
        </w:rPr>
        <w:t>.</w:t>
      </w:r>
      <w:proofErr w:type="gramEnd"/>
      <w:r w:rsidRPr="002058A8">
        <w:rPr>
          <w:rFonts w:ascii="Times New Roman" w:hAnsi="Times New Roman"/>
          <w:sz w:val="24"/>
          <w:szCs w:val="24"/>
        </w:rPr>
        <w:t xml:space="preserve"> </w:t>
      </w:r>
    </w:p>
    <w:p w:rsidR="002058A8" w:rsidRPr="002058A8" w:rsidRDefault="002058A8" w:rsidP="002058A8">
      <w:pPr>
        <w:tabs>
          <w:tab w:val="left" w:pos="993"/>
        </w:tabs>
        <w:spacing w:before="24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2058A8">
        <w:rPr>
          <w:rFonts w:ascii="Times New Roman" w:hAnsi="Times New Roman"/>
          <w:sz w:val="24"/>
          <w:szCs w:val="24"/>
          <w:lang w:val="bg-BG"/>
        </w:rPr>
        <w:t xml:space="preserve">5.3. </w:t>
      </w:r>
      <w:proofErr w:type="spellStart"/>
      <w:r w:rsidRPr="002058A8">
        <w:rPr>
          <w:rFonts w:ascii="Times New Roman" w:hAnsi="Times New Roman"/>
          <w:sz w:val="24"/>
          <w:szCs w:val="24"/>
        </w:rPr>
        <w:t>По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време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срок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r w:rsidRPr="002058A8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Pr="002058A8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Pr="002058A8">
        <w:rPr>
          <w:rFonts w:ascii="Times New Roman" w:hAnsi="Times New Roman"/>
          <w:sz w:val="24"/>
          <w:szCs w:val="24"/>
          <w:lang w:val="bg-BG"/>
        </w:rPr>
        <w:t xml:space="preserve">е) да </w:t>
      </w:r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отстранява</w:t>
      </w:r>
      <w:proofErr w:type="spellEnd"/>
      <w:r w:rsidRPr="002058A8">
        <w:rPr>
          <w:rFonts w:ascii="Times New Roman" w:hAnsi="Times New Roman"/>
          <w:sz w:val="24"/>
          <w:szCs w:val="24"/>
          <w:lang w:val="bg-BG"/>
        </w:rPr>
        <w:t>м(е)</w:t>
      </w:r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за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своя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сметка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всички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възникнали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недостатъци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и </w:t>
      </w:r>
      <w:r w:rsidRPr="002058A8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Pr="002058A8">
        <w:rPr>
          <w:rFonts w:ascii="Times New Roman" w:hAnsi="Times New Roman"/>
          <w:sz w:val="24"/>
          <w:szCs w:val="24"/>
        </w:rPr>
        <w:t>подменя</w:t>
      </w:r>
      <w:proofErr w:type="spellEnd"/>
      <w:r w:rsidRPr="002058A8">
        <w:rPr>
          <w:rFonts w:ascii="Times New Roman" w:hAnsi="Times New Roman"/>
          <w:sz w:val="24"/>
          <w:szCs w:val="24"/>
          <w:lang w:val="bg-BG"/>
        </w:rPr>
        <w:t>м(е)</w:t>
      </w:r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безплатно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всички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компоненти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8A8">
        <w:rPr>
          <w:rFonts w:ascii="Times New Roman" w:hAnsi="Times New Roman"/>
          <w:sz w:val="24"/>
          <w:szCs w:val="24"/>
        </w:rPr>
        <w:t>които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окажат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дефектни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058A8">
        <w:rPr>
          <w:rFonts w:ascii="Times New Roman" w:hAnsi="Times New Roman"/>
          <w:sz w:val="24"/>
          <w:szCs w:val="24"/>
        </w:rPr>
        <w:t>резултат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монтаж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. </w:t>
      </w:r>
    </w:p>
    <w:p w:rsidR="002058A8" w:rsidRPr="002058A8" w:rsidRDefault="002058A8" w:rsidP="002058A8">
      <w:pPr>
        <w:tabs>
          <w:tab w:val="left" w:pos="993"/>
        </w:tabs>
        <w:spacing w:before="240" w:line="360" w:lineRule="auto"/>
        <w:ind w:firstLine="709"/>
        <w:rPr>
          <w:rFonts w:ascii="Times New Roman" w:hAnsi="Times New Roman"/>
          <w:sz w:val="24"/>
          <w:szCs w:val="24"/>
        </w:rPr>
      </w:pPr>
      <w:r w:rsidRPr="002058A8">
        <w:rPr>
          <w:rFonts w:ascii="Times New Roman" w:hAnsi="Times New Roman"/>
          <w:sz w:val="24"/>
          <w:szCs w:val="24"/>
          <w:lang w:val="bg-BG"/>
        </w:rPr>
        <w:t xml:space="preserve">5.4. </w:t>
      </w:r>
      <w:proofErr w:type="spellStart"/>
      <w:proofErr w:type="gramStart"/>
      <w:r w:rsidRPr="002058A8">
        <w:rPr>
          <w:rFonts w:ascii="Times New Roman" w:hAnsi="Times New Roman"/>
          <w:sz w:val="24"/>
          <w:szCs w:val="24"/>
        </w:rPr>
        <w:t>Гаранционното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обслужване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r w:rsidRPr="002058A8">
        <w:rPr>
          <w:rFonts w:ascii="Times New Roman" w:hAnsi="Times New Roman"/>
          <w:sz w:val="24"/>
          <w:szCs w:val="24"/>
          <w:lang w:val="bg-BG"/>
        </w:rPr>
        <w:t>ще</w:t>
      </w:r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осъществява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квалифицирани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специалисти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при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спазване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предписанията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058A8">
        <w:rPr>
          <w:rFonts w:ascii="Times New Roman" w:hAnsi="Times New Roman"/>
          <w:sz w:val="24"/>
          <w:szCs w:val="24"/>
        </w:rPr>
        <w:t>нормативните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изисквания</w:t>
      </w:r>
      <w:proofErr w:type="spellEnd"/>
      <w:r w:rsidRPr="002058A8">
        <w:rPr>
          <w:rFonts w:ascii="Times New Roman" w:hAnsi="Times New Roman"/>
          <w:sz w:val="24"/>
          <w:szCs w:val="24"/>
        </w:rPr>
        <w:t>.</w:t>
      </w:r>
      <w:proofErr w:type="gramEnd"/>
      <w:r w:rsidRPr="002058A8">
        <w:rPr>
          <w:rFonts w:ascii="Times New Roman" w:hAnsi="Times New Roman"/>
          <w:sz w:val="24"/>
          <w:szCs w:val="24"/>
        </w:rPr>
        <w:t xml:space="preserve"> </w:t>
      </w:r>
    </w:p>
    <w:p w:rsidR="002058A8" w:rsidRPr="002058A8" w:rsidRDefault="002058A8" w:rsidP="002058A8">
      <w:pPr>
        <w:tabs>
          <w:tab w:val="left" w:pos="993"/>
        </w:tabs>
        <w:spacing w:before="240" w:line="360" w:lineRule="auto"/>
        <w:ind w:firstLine="709"/>
        <w:rPr>
          <w:rFonts w:ascii="Times New Roman" w:hAnsi="Times New Roman"/>
          <w:sz w:val="24"/>
          <w:szCs w:val="24"/>
        </w:rPr>
      </w:pPr>
      <w:r w:rsidRPr="002058A8">
        <w:rPr>
          <w:rFonts w:ascii="Times New Roman" w:hAnsi="Times New Roman"/>
          <w:sz w:val="24"/>
          <w:szCs w:val="24"/>
          <w:lang w:val="bg-BG"/>
        </w:rPr>
        <w:t xml:space="preserve">5.5. </w:t>
      </w:r>
      <w:r w:rsidRPr="002058A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058A8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срок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извършените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СМР </w:t>
      </w:r>
      <w:proofErr w:type="spellStart"/>
      <w:r w:rsidRPr="002058A8">
        <w:rPr>
          <w:rFonts w:ascii="Times New Roman" w:hAnsi="Times New Roman"/>
          <w:sz w:val="24"/>
          <w:szCs w:val="24"/>
        </w:rPr>
        <w:t>се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58A8">
        <w:rPr>
          <w:rFonts w:ascii="Times New Roman" w:hAnsi="Times New Roman"/>
          <w:sz w:val="24"/>
          <w:szCs w:val="24"/>
        </w:rPr>
        <w:t>задължава</w:t>
      </w:r>
      <w:proofErr w:type="spellEnd"/>
      <w:r w:rsidRPr="002058A8">
        <w:rPr>
          <w:rFonts w:ascii="Times New Roman" w:hAnsi="Times New Roman"/>
          <w:sz w:val="24"/>
          <w:szCs w:val="24"/>
          <w:lang w:val="bg-BG"/>
        </w:rPr>
        <w:t>м(</w:t>
      </w:r>
      <w:proofErr w:type="gramEnd"/>
      <w:r w:rsidRPr="002058A8">
        <w:rPr>
          <w:rFonts w:ascii="Times New Roman" w:hAnsi="Times New Roman"/>
          <w:sz w:val="24"/>
          <w:szCs w:val="24"/>
          <w:lang w:val="bg-BG"/>
        </w:rPr>
        <w:t>е)</w:t>
      </w:r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да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извършва</w:t>
      </w:r>
      <w:proofErr w:type="spellEnd"/>
      <w:r w:rsidRPr="002058A8">
        <w:rPr>
          <w:rFonts w:ascii="Times New Roman" w:hAnsi="Times New Roman"/>
          <w:sz w:val="24"/>
          <w:szCs w:val="24"/>
          <w:lang w:val="bg-BG"/>
        </w:rPr>
        <w:t>м(е)</w:t>
      </w:r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безплатна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профилактика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(1 </w:t>
      </w:r>
      <w:proofErr w:type="spellStart"/>
      <w:r w:rsidRPr="002058A8">
        <w:rPr>
          <w:rFonts w:ascii="Times New Roman" w:hAnsi="Times New Roman"/>
          <w:sz w:val="24"/>
          <w:szCs w:val="24"/>
        </w:rPr>
        <w:t>път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годишно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058A8">
        <w:rPr>
          <w:rFonts w:ascii="Times New Roman" w:hAnsi="Times New Roman"/>
          <w:sz w:val="24"/>
          <w:szCs w:val="24"/>
        </w:rPr>
        <w:t>на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подменените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от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захранващата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електрическа</w:t>
      </w:r>
      <w:proofErr w:type="spellEnd"/>
      <w:r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sz w:val="24"/>
          <w:szCs w:val="24"/>
        </w:rPr>
        <w:t>система</w:t>
      </w:r>
      <w:proofErr w:type="spellEnd"/>
      <w:r w:rsidRPr="002058A8">
        <w:rPr>
          <w:rFonts w:ascii="Times New Roman" w:hAnsi="Times New Roman"/>
          <w:sz w:val="24"/>
          <w:szCs w:val="24"/>
        </w:rPr>
        <w:t>.</w:t>
      </w:r>
    </w:p>
    <w:p w:rsidR="002058A8" w:rsidRPr="002058A8" w:rsidRDefault="002058A8" w:rsidP="00E708A2">
      <w:pPr>
        <w:spacing w:line="240" w:lineRule="auto"/>
        <w:ind w:firstLine="709"/>
        <w:rPr>
          <w:rFonts w:ascii="Times New Roman" w:hAnsi="Times New Roman"/>
          <w:sz w:val="24"/>
          <w:szCs w:val="28"/>
          <w:lang w:val="bg-BG"/>
        </w:rPr>
      </w:pPr>
    </w:p>
    <w:p w:rsidR="00B92796" w:rsidRPr="00D201AD" w:rsidRDefault="00B13347" w:rsidP="00E708A2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B92796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подготовка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офертата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спазени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задълженията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свързани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данъци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осигуровки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опазване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околната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среда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закрила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заетостта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труд</w:t>
      </w:r>
      <w:proofErr w:type="spellEnd"/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C0CED" w:rsidRPr="00D201AD" w:rsidRDefault="00B13347" w:rsidP="00C71DFF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0F73B2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D201AD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проекта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договор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приложен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Pr="00D201AD" w:rsidRDefault="00B13347" w:rsidP="00C71DFF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8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В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бъда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избран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(и)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изпълнител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задължавам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представя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сключване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договора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гаранция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изпълнението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му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както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r w:rsidR="00BC603A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ЗОП.</w:t>
      </w:r>
    </w:p>
    <w:p w:rsidR="00B41B05" w:rsidRDefault="00B13347" w:rsidP="00C71DFF">
      <w:pPr>
        <w:widowControl w:val="0"/>
        <w:spacing w:before="240" w:line="276" w:lineRule="auto"/>
        <w:ind w:firstLine="720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Срокът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валидност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B41B05" w:rsidRPr="00B41B05">
        <w:rPr>
          <w:rFonts w:ascii="Times New Roman" w:eastAsia="Calibri" w:hAnsi="Times New Roman"/>
          <w:sz w:val="24"/>
          <w:szCs w:val="28"/>
          <w:lang w:val="bg-BG"/>
        </w:rPr>
        <w:t>4 (четири) месеца, считано от крайния срок за получаване</w:t>
      </w:r>
      <w:r w:rsidR="00B41B05">
        <w:rPr>
          <w:rFonts w:ascii="Times New Roman" w:eastAsia="Calibri" w:hAnsi="Times New Roman"/>
          <w:sz w:val="24"/>
          <w:szCs w:val="28"/>
          <w:lang w:val="bg-BG"/>
        </w:rPr>
        <w:t xml:space="preserve"> на офертите в </w:t>
      </w:r>
      <w:r w:rsidR="002058A8">
        <w:rPr>
          <w:rFonts w:ascii="Times New Roman" w:eastAsia="Calibri" w:hAnsi="Times New Roman"/>
          <w:sz w:val="24"/>
          <w:szCs w:val="28"/>
          <w:lang w:val="bg-BG"/>
        </w:rPr>
        <w:t>откритата процедура.</w:t>
      </w:r>
      <w:proofErr w:type="gramEnd"/>
    </w:p>
    <w:p w:rsidR="007F28C5" w:rsidRPr="00D201AD" w:rsidRDefault="00B13347" w:rsidP="00C71DFF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</w:t>
      </w:r>
      <w:r w:rsidR="001E0C31"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BB74D5" w:rsidRDefault="00BB74D5" w:rsidP="00C71DFF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B13347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 Прилагам(е) с</w:t>
      </w:r>
      <w:r w:rsidRPr="00BC603A">
        <w:rPr>
          <w:rFonts w:ascii="Times New Roman" w:hAnsi="Times New Roman"/>
          <w:sz w:val="24"/>
          <w:szCs w:val="24"/>
          <w:lang w:val="ru-RU"/>
        </w:rPr>
        <w:t>писък на подизпълнителите и частта от поръчката (в процентно изражение), която те ще изпълняват - в случай, че участникът възнамерява евентуално да възложи изпълнението на част от поръчката на подизпълнител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(в случаите, в които е приложимо)</w:t>
      </w:r>
      <w:r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B7265D" w:rsidRDefault="00B7265D" w:rsidP="009205C5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B7265D" w:rsidRDefault="00B7265D" w:rsidP="009205C5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B13347">
        <w:rPr>
          <w:rFonts w:ascii="Times New Roman" w:hAnsi="Times New Roman"/>
          <w:b/>
          <w:sz w:val="24"/>
          <w:szCs w:val="24"/>
          <w:lang w:val="en-AU"/>
        </w:rPr>
        <w:t>ПРИЛОЖЕНИЯ: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(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описват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поотделно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2058A8" w:rsidRPr="002058A8" w:rsidRDefault="00C463A6" w:rsidP="00B7265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before="24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2058A8">
        <w:rPr>
          <w:rFonts w:ascii="Times New Roman" w:hAnsi="Times New Roman"/>
          <w:bCs/>
          <w:sz w:val="24"/>
          <w:szCs w:val="24"/>
          <w:lang w:val="bg-BG"/>
        </w:rPr>
        <w:t>Документ за упълномощаване, когато лицето, което подава офертата не е законният представител на участника</w:t>
      </w:r>
      <w:r w:rsidR="006C0CED" w:rsidRPr="002058A8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="001A5340" w:rsidRPr="002058A8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………………….. л.</w:t>
      </w:r>
      <w:r w:rsidRPr="002058A8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2058A8" w:rsidRPr="002058A8" w:rsidRDefault="006A432A" w:rsidP="00B7265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  <w:lang w:val="bg-BG"/>
        </w:rPr>
      </w:pPr>
      <w:r w:rsidRPr="002058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603A" w:rsidRPr="002058A8">
        <w:rPr>
          <w:rFonts w:ascii="Times New Roman" w:hAnsi="Times New Roman"/>
          <w:sz w:val="24"/>
          <w:szCs w:val="24"/>
          <w:lang w:val="ru-RU"/>
        </w:rPr>
        <w:t xml:space="preserve">Списък на подизпълнителите и частта от поръчката (в процентно изражение), която те ще изпълняват - в случай, че участникът възнамерява евентуално да възложи изпълнението на част от поръчката на подизпълнител </w:t>
      </w:r>
      <w:r w:rsidR="00BC603A" w:rsidRPr="002058A8">
        <w:rPr>
          <w:rFonts w:ascii="Times New Roman" w:hAnsi="Times New Roman"/>
          <w:bCs/>
          <w:sz w:val="24"/>
          <w:szCs w:val="24"/>
          <w:lang w:val="bg-BG"/>
        </w:rPr>
        <w:t>(в случаите, в които е приложимо)</w:t>
      </w:r>
      <w:r w:rsidR="001A5340" w:rsidRPr="002058A8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……………………………….л.</w:t>
      </w:r>
      <w:r w:rsidR="00BC603A" w:rsidRPr="002058A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058A8" w:rsidRPr="002058A8" w:rsidRDefault="00B41B05" w:rsidP="00B7265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  <w:lang w:val="bg-BG"/>
        </w:rPr>
      </w:pPr>
      <w:r w:rsidRPr="002058A8">
        <w:rPr>
          <w:rFonts w:ascii="Times New Roman" w:hAnsi="Times New Roman"/>
          <w:sz w:val="24"/>
          <w:szCs w:val="24"/>
          <w:lang w:val="ru-RU"/>
        </w:rPr>
        <w:t>Начин на изпълнение на обществената поръчка</w:t>
      </w:r>
      <w:r w:rsidR="00E479D1" w:rsidRPr="002058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79D1" w:rsidRPr="002058A8">
        <w:rPr>
          <w:rFonts w:ascii="Times New Roman" w:hAnsi="Times New Roman"/>
          <w:bCs/>
          <w:sz w:val="24"/>
          <w:szCs w:val="24"/>
          <w:lang w:val="bg-BG"/>
        </w:rPr>
        <w:t>(по преценка на участника)</w:t>
      </w:r>
      <w:r w:rsidR="00E479D1" w:rsidRPr="002058A8">
        <w:rPr>
          <w:rFonts w:ascii="Times New Roman" w:hAnsi="Times New Roman"/>
          <w:sz w:val="24"/>
          <w:szCs w:val="24"/>
          <w:lang w:val="ru-RU"/>
        </w:rPr>
        <w:t>;</w:t>
      </w:r>
      <w:r w:rsidR="002058A8" w:rsidRPr="002058A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2058A8" w:rsidRDefault="002058A8" w:rsidP="00B7265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  <w:lang w:val="bg-BG"/>
        </w:rPr>
      </w:pPr>
      <w:r w:rsidRPr="002058A8">
        <w:rPr>
          <w:rFonts w:ascii="Times New Roman" w:hAnsi="Times New Roman"/>
          <w:sz w:val="24"/>
          <w:szCs w:val="24"/>
          <w:lang w:val="bg-BG"/>
        </w:rPr>
        <w:t xml:space="preserve">Подписана и подпечатана </w:t>
      </w:r>
      <w:proofErr w:type="spellStart"/>
      <w:r w:rsidRPr="002058A8">
        <w:rPr>
          <w:rFonts w:ascii="Times New Roman" w:hAnsi="Times New Roman"/>
          <w:bCs/>
          <w:sz w:val="24"/>
          <w:szCs w:val="24"/>
        </w:rPr>
        <w:t>Количествена</w:t>
      </w:r>
      <w:proofErr w:type="spellEnd"/>
      <w:r w:rsidRPr="00205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bCs/>
          <w:sz w:val="24"/>
          <w:szCs w:val="24"/>
        </w:rPr>
        <w:t>сметка</w:t>
      </w:r>
      <w:proofErr w:type="spellEnd"/>
      <w:r w:rsidRPr="00205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205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8A8">
        <w:rPr>
          <w:rFonts w:ascii="Times New Roman" w:hAnsi="Times New Roman"/>
          <w:bCs/>
          <w:sz w:val="24"/>
          <w:szCs w:val="24"/>
        </w:rPr>
        <w:t>видовете</w:t>
      </w:r>
      <w:proofErr w:type="spellEnd"/>
      <w:r w:rsidRPr="002058A8">
        <w:rPr>
          <w:rFonts w:ascii="Times New Roman" w:hAnsi="Times New Roman"/>
          <w:bCs/>
          <w:sz w:val="24"/>
          <w:szCs w:val="24"/>
        </w:rPr>
        <w:t xml:space="preserve"> СМР</w:t>
      </w:r>
      <w:r w:rsidRPr="002058A8">
        <w:rPr>
          <w:rFonts w:ascii="Times New Roman" w:hAnsi="Times New Roman"/>
          <w:bCs/>
          <w:sz w:val="24"/>
          <w:szCs w:val="24"/>
          <w:lang w:val="bg-BG"/>
        </w:rPr>
        <w:t xml:space="preserve"> – Приложение № 3.2.</w:t>
      </w:r>
    </w:p>
    <w:p w:rsidR="002058A8" w:rsidRDefault="002058A8" w:rsidP="00B7265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  <w:lang w:val="bg-BG"/>
        </w:rPr>
      </w:pPr>
      <w:r w:rsidRPr="002058A8">
        <w:rPr>
          <w:rFonts w:ascii="Times New Roman" w:hAnsi="Times New Roman"/>
          <w:sz w:val="24"/>
          <w:szCs w:val="24"/>
          <w:lang w:val="bg-BG"/>
        </w:rPr>
        <w:t xml:space="preserve">Подписана и подпечатана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Техническа</w:t>
      </w:r>
      <w:proofErr w:type="spellEnd"/>
      <w:r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спецификация</w:t>
      </w:r>
      <w:proofErr w:type="spellEnd"/>
      <w:r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основните</w:t>
      </w:r>
      <w:proofErr w:type="spellEnd"/>
      <w:r w:rsidRPr="00750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0D8B">
        <w:rPr>
          <w:rFonts w:ascii="Times New Roman" w:hAnsi="Times New Roman"/>
          <w:bCs/>
          <w:sz w:val="24"/>
          <w:szCs w:val="24"/>
        </w:rPr>
        <w:t>материали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– Приложение № 3.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3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BC603A" w:rsidRPr="002058A8" w:rsidRDefault="00BC603A" w:rsidP="00B7265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  <w:lang w:val="bg-BG"/>
        </w:rPr>
      </w:pPr>
      <w:r w:rsidRPr="002058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058A8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201</w:t>
      </w:r>
      <w:r w:rsidR="002058A8">
        <w:rPr>
          <w:rFonts w:ascii="Times New Roman" w:hAnsi="Times New Roman"/>
          <w:sz w:val="24"/>
          <w:szCs w:val="24"/>
          <w:lang w:val="bg-BG"/>
        </w:rPr>
        <w:t>8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1. .................................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EF5CAE" w:rsidRPr="00D201AD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8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Участникът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има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право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своя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преценка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допълва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техническото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предложение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определеното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по-горе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задължително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съдържание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>.</w:t>
      </w:r>
    </w:p>
    <w:sectPr w:rsidR="00D60E4E" w:rsidRPr="006A432A" w:rsidSect="00894563">
      <w:footerReference w:type="even" r:id="rId9"/>
      <w:footerReference w:type="default" r:id="rId10"/>
      <w:pgSz w:w="11906" w:h="16838"/>
      <w:pgMar w:top="993" w:right="707" w:bottom="1135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90" w:rsidRDefault="00936E90">
      <w:pPr>
        <w:spacing w:line="240" w:lineRule="auto"/>
      </w:pPr>
      <w:r>
        <w:separator/>
      </w:r>
    </w:p>
  </w:endnote>
  <w:endnote w:type="continuationSeparator" w:id="0">
    <w:p w:rsidR="00936E90" w:rsidRDefault="00936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936E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C71DFF" w:rsidRDefault="003F0FB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C71DFF">
      <w:rPr>
        <w:rStyle w:val="PageNumber"/>
        <w:rFonts w:ascii="Times New Roman" w:hAnsi="Times New Roman"/>
        <w:sz w:val="24"/>
        <w:szCs w:val="24"/>
      </w:rPr>
      <w:fldChar w:fldCharType="begin"/>
    </w:r>
    <w:r w:rsidRPr="00C71DF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71DFF">
      <w:rPr>
        <w:rStyle w:val="PageNumber"/>
        <w:rFonts w:ascii="Times New Roman" w:hAnsi="Times New Roman"/>
        <w:sz w:val="24"/>
        <w:szCs w:val="24"/>
      </w:rPr>
      <w:fldChar w:fldCharType="separate"/>
    </w:r>
    <w:r w:rsidR="00E708A2">
      <w:rPr>
        <w:rStyle w:val="PageNumber"/>
        <w:rFonts w:ascii="Times New Roman" w:hAnsi="Times New Roman"/>
        <w:noProof/>
        <w:sz w:val="24"/>
        <w:szCs w:val="24"/>
      </w:rPr>
      <w:t>3</w:t>
    </w:r>
    <w:r w:rsidRPr="00C71DFF">
      <w:rPr>
        <w:rStyle w:val="PageNumber"/>
        <w:rFonts w:ascii="Times New Roman" w:hAnsi="Times New Roman"/>
        <w:sz w:val="24"/>
        <w:szCs w:val="24"/>
      </w:rPr>
      <w:fldChar w:fldCharType="end"/>
    </w:r>
  </w:p>
  <w:p w:rsidR="001B6A17" w:rsidRPr="00C71DFF" w:rsidRDefault="00936E90" w:rsidP="00894563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90" w:rsidRDefault="00936E90">
      <w:pPr>
        <w:spacing w:line="240" w:lineRule="auto"/>
      </w:pPr>
      <w:r>
        <w:separator/>
      </w:r>
    </w:p>
  </w:footnote>
  <w:footnote w:type="continuationSeparator" w:id="0">
    <w:p w:rsidR="00936E90" w:rsidRDefault="00936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2DD8"/>
    <w:multiLevelType w:val="hybridMultilevel"/>
    <w:tmpl w:val="3EC68F5E"/>
    <w:lvl w:ilvl="0" w:tplc="1CAA10D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56F8"/>
    <w:rsid w:val="000A0E9C"/>
    <w:rsid w:val="000B409A"/>
    <w:rsid w:val="000D3A33"/>
    <w:rsid w:val="000E3A82"/>
    <w:rsid w:val="000E7C34"/>
    <w:rsid w:val="000F73B2"/>
    <w:rsid w:val="00113627"/>
    <w:rsid w:val="001145DF"/>
    <w:rsid w:val="00126F5A"/>
    <w:rsid w:val="00130071"/>
    <w:rsid w:val="001370E7"/>
    <w:rsid w:val="00137FC4"/>
    <w:rsid w:val="001673F4"/>
    <w:rsid w:val="001706C2"/>
    <w:rsid w:val="001A49DE"/>
    <w:rsid w:val="001A5340"/>
    <w:rsid w:val="001C0495"/>
    <w:rsid w:val="001D3B3C"/>
    <w:rsid w:val="001E0C31"/>
    <w:rsid w:val="001F6A1F"/>
    <w:rsid w:val="002058A8"/>
    <w:rsid w:val="00215840"/>
    <w:rsid w:val="00230E0D"/>
    <w:rsid w:val="00253F4D"/>
    <w:rsid w:val="002664F1"/>
    <w:rsid w:val="00271F6C"/>
    <w:rsid w:val="002744DA"/>
    <w:rsid w:val="00293F50"/>
    <w:rsid w:val="0029730C"/>
    <w:rsid w:val="002C23E6"/>
    <w:rsid w:val="002D46B2"/>
    <w:rsid w:val="002D4F41"/>
    <w:rsid w:val="002F2518"/>
    <w:rsid w:val="00311473"/>
    <w:rsid w:val="00314C34"/>
    <w:rsid w:val="00372A82"/>
    <w:rsid w:val="0038088A"/>
    <w:rsid w:val="0039659B"/>
    <w:rsid w:val="003A03B0"/>
    <w:rsid w:val="003F0FBA"/>
    <w:rsid w:val="003F15C1"/>
    <w:rsid w:val="004010BB"/>
    <w:rsid w:val="004156C6"/>
    <w:rsid w:val="00420D6A"/>
    <w:rsid w:val="00422CDA"/>
    <w:rsid w:val="004738C2"/>
    <w:rsid w:val="00475E0F"/>
    <w:rsid w:val="0048100B"/>
    <w:rsid w:val="00490B30"/>
    <w:rsid w:val="00492F05"/>
    <w:rsid w:val="004B355E"/>
    <w:rsid w:val="004C317C"/>
    <w:rsid w:val="004D1455"/>
    <w:rsid w:val="004D4AB7"/>
    <w:rsid w:val="00526288"/>
    <w:rsid w:val="00540E7B"/>
    <w:rsid w:val="00547C0B"/>
    <w:rsid w:val="00552B63"/>
    <w:rsid w:val="005556E9"/>
    <w:rsid w:val="00565255"/>
    <w:rsid w:val="005946B6"/>
    <w:rsid w:val="0059784C"/>
    <w:rsid w:val="005C507F"/>
    <w:rsid w:val="005E3C78"/>
    <w:rsid w:val="00646865"/>
    <w:rsid w:val="006471B3"/>
    <w:rsid w:val="006620F9"/>
    <w:rsid w:val="00664FE5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31142"/>
    <w:rsid w:val="00750D8B"/>
    <w:rsid w:val="00751B60"/>
    <w:rsid w:val="00775963"/>
    <w:rsid w:val="00793050"/>
    <w:rsid w:val="007A3F8F"/>
    <w:rsid w:val="007A6ED0"/>
    <w:rsid w:val="007C7B29"/>
    <w:rsid w:val="007E256E"/>
    <w:rsid w:val="007E6989"/>
    <w:rsid w:val="007F088C"/>
    <w:rsid w:val="007F28C5"/>
    <w:rsid w:val="007F4B06"/>
    <w:rsid w:val="00800B81"/>
    <w:rsid w:val="00806611"/>
    <w:rsid w:val="00811EF2"/>
    <w:rsid w:val="00830FE9"/>
    <w:rsid w:val="00894563"/>
    <w:rsid w:val="008C053C"/>
    <w:rsid w:val="008E602E"/>
    <w:rsid w:val="008F4F7F"/>
    <w:rsid w:val="00907C5C"/>
    <w:rsid w:val="009205C5"/>
    <w:rsid w:val="00936E90"/>
    <w:rsid w:val="00943BDD"/>
    <w:rsid w:val="00944E00"/>
    <w:rsid w:val="00962EF0"/>
    <w:rsid w:val="00964D5A"/>
    <w:rsid w:val="00976AE3"/>
    <w:rsid w:val="00981EF0"/>
    <w:rsid w:val="00994350"/>
    <w:rsid w:val="009D2FA4"/>
    <w:rsid w:val="00A013A7"/>
    <w:rsid w:val="00A4511D"/>
    <w:rsid w:val="00A8294A"/>
    <w:rsid w:val="00AB26B4"/>
    <w:rsid w:val="00AC7F06"/>
    <w:rsid w:val="00AD1A77"/>
    <w:rsid w:val="00AE1E09"/>
    <w:rsid w:val="00B059FC"/>
    <w:rsid w:val="00B13347"/>
    <w:rsid w:val="00B41B05"/>
    <w:rsid w:val="00B65E79"/>
    <w:rsid w:val="00B67F41"/>
    <w:rsid w:val="00B7265D"/>
    <w:rsid w:val="00B72B03"/>
    <w:rsid w:val="00B75F08"/>
    <w:rsid w:val="00B7671F"/>
    <w:rsid w:val="00B771C2"/>
    <w:rsid w:val="00B92796"/>
    <w:rsid w:val="00B9510B"/>
    <w:rsid w:val="00BA4926"/>
    <w:rsid w:val="00BB74D5"/>
    <w:rsid w:val="00BC1E0A"/>
    <w:rsid w:val="00BC603A"/>
    <w:rsid w:val="00BE5C29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71DFF"/>
    <w:rsid w:val="00CA7F06"/>
    <w:rsid w:val="00CB44ED"/>
    <w:rsid w:val="00CD3613"/>
    <w:rsid w:val="00CE2CC4"/>
    <w:rsid w:val="00CE2D81"/>
    <w:rsid w:val="00CE6C42"/>
    <w:rsid w:val="00D0199C"/>
    <w:rsid w:val="00D02D27"/>
    <w:rsid w:val="00D03978"/>
    <w:rsid w:val="00D04441"/>
    <w:rsid w:val="00D201AD"/>
    <w:rsid w:val="00D23D5D"/>
    <w:rsid w:val="00D40CB3"/>
    <w:rsid w:val="00D60E4E"/>
    <w:rsid w:val="00D7442D"/>
    <w:rsid w:val="00D909A7"/>
    <w:rsid w:val="00D909F9"/>
    <w:rsid w:val="00DB2CB4"/>
    <w:rsid w:val="00DB38C8"/>
    <w:rsid w:val="00DC0507"/>
    <w:rsid w:val="00DC66E1"/>
    <w:rsid w:val="00DE4239"/>
    <w:rsid w:val="00DE6156"/>
    <w:rsid w:val="00DE7B29"/>
    <w:rsid w:val="00E03C5E"/>
    <w:rsid w:val="00E065A4"/>
    <w:rsid w:val="00E14DA8"/>
    <w:rsid w:val="00E45048"/>
    <w:rsid w:val="00E46A59"/>
    <w:rsid w:val="00E479D1"/>
    <w:rsid w:val="00E513A0"/>
    <w:rsid w:val="00E708A2"/>
    <w:rsid w:val="00E84711"/>
    <w:rsid w:val="00EC6FBA"/>
    <w:rsid w:val="00EC78A6"/>
    <w:rsid w:val="00ED3EE8"/>
    <w:rsid w:val="00ED51AD"/>
    <w:rsid w:val="00ED6CBA"/>
    <w:rsid w:val="00EF2833"/>
    <w:rsid w:val="00EF5CAE"/>
    <w:rsid w:val="00EF5D2B"/>
    <w:rsid w:val="00F45499"/>
    <w:rsid w:val="00F45E1E"/>
    <w:rsid w:val="00F71DBB"/>
    <w:rsid w:val="00F77D55"/>
    <w:rsid w:val="00F80933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Savka Andonova</cp:lastModifiedBy>
  <cp:revision>7</cp:revision>
  <cp:lastPrinted>2018-03-16T12:52:00Z</cp:lastPrinted>
  <dcterms:created xsi:type="dcterms:W3CDTF">2018-03-05T14:02:00Z</dcterms:created>
  <dcterms:modified xsi:type="dcterms:W3CDTF">2018-04-16T12:29:00Z</dcterms:modified>
</cp:coreProperties>
</file>